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A" w:rsidRDefault="002E7C47">
      <w:pPr>
        <w:pStyle w:val="LO-normal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ЦЕНТР ЦИФРОВОГО ОБРАЗОВАНИЯ IT-КУБ ГОРОДА КОСТРОМЫ</w:t>
      </w: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2E7C47">
      <w:pPr>
        <w:pStyle w:val="LO-normal"/>
        <w:ind w:left="5385"/>
      </w:pPr>
      <w:r>
        <w:t>УТВЕРЖДАЮ</w:t>
      </w:r>
    </w:p>
    <w:p w:rsidR="00687D0A" w:rsidRDefault="002E7C47">
      <w:pPr>
        <w:pStyle w:val="LO-normal"/>
        <w:ind w:left="5385"/>
      </w:pPr>
      <w:r>
        <w:t>Руководитель</w:t>
      </w:r>
    </w:p>
    <w:p w:rsidR="00687D0A" w:rsidRDefault="002E7C47">
      <w:pPr>
        <w:pStyle w:val="LO-normal"/>
        <w:ind w:left="5385"/>
      </w:pPr>
      <w:r>
        <w:t>Центра цифрового образования</w:t>
      </w:r>
    </w:p>
    <w:p w:rsidR="00687D0A" w:rsidRDefault="002E7C47">
      <w:pPr>
        <w:pStyle w:val="LO-normal"/>
        <w:ind w:left="5385"/>
      </w:pPr>
      <w:r>
        <w:t>кандидат технических наук</w:t>
      </w:r>
    </w:p>
    <w:p w:rsidR="00687D0A" w:rsidRDefault="002E7C47">
      <w:pPr>
        <w:pStyle w:val="LO-normal"/>
        <w:ind w:left="5385"/>
      </w:pPr>
      <w:r>
        <w:t>Меркурьева Н.В.</w:t>
      </w:r>
    </w:p>
    <w:p w:rsidR="00687D0A" w:rsidRDefault="00687D0A">
      <w:pPr>
        <w:pStyle w:val="LO-normal"/>
        <w:ind w:left="5385"/>
      </w:pPr>
    </w:p>
    <w:p w:rsidR="00687D0A" w:rsidRDefault="002E7C47">
      <w:pPr>
        <w:pStyle w:val="LO-normal"/>
        <w:ind w:left="5385"/>
      </w:pPr>
      <w:r>
        <w:t>«___» ___________ 202_ г.</w:t>
      </w:r>
    </w:p>
    <w:p w:rsidR="00687D0A" w:rsidRDefault="00687D0A">
      <w:pPr>
        <w:pStyle w:val="LO-normal"/>
        <w:ind w:left="5669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2E7C47">
      <w:pPr>
        <w:pStyle w:val="LO-normal"/>
        <w:jc w:val="center"/>
      </w:pPr>
      <w:r>
        <w:t>Дополнительное образование</w:t>
      </w:r>
    </w:p>
    <w:p w:rsidR="00687D0A" w:rsidRDefault="002E7C47">
      <w:pPr>
        <w:pStyle w:val="LO-normal"/>
        <w:jc w:val="center"/>
        <w:rPr>
          <w:sz w:val="32"/>
          <w:szCs w:val="32"/>
        </w:rPr>
      </w:pPr>
      <w:r>
        <w:rPr>
          <w:sz w:val="26"/>
          <w:szCs w:val="26"/>
        </w:rPr>
        <w:t>УЧЕБНАЯ ПРОГРАММА ПО НАПРАВЛЕНИЮ</w:t>
      </w:r>
      <w:r>
        <w:br/>
      </w:r>
      <w:r>
        <w:rPr>
          <w:sz w:val="32"/>
          <w:szCs w:val="32"/>
        </w:rPr>
        <w:t>«Системное</w:t>
      </w:r>
      <w:r>
        <w:rPr>
          <w:sz w:val="32"/>
          <w:szCs w:val="32"/>
        </w:rPr>
        <w:t xml:space="preserve"> администрирование»</w:t>
      </w: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  <w:jc w:val="center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  <w:jc w:val="center"/>
      </w:pPr>
    </w:p>
    <w:p w:rsidR="00687D0A" w:rsidRDefault="002E7C47">
      <w:pPr>
        <w:pStyle w:val="LO-normal"/>
      </w:pPr>
      <w:r>
        <w:br w:type="page"/>
      </w:r>
    </w:p>
    <w:p w:rsidR="00687D0A" w:rsidRDefault="002E7C47">
      <w:pPr>
        <w:pStyle w:val="LO-normal"/>
      </w:pPr>
      <w:r>
        <w:lastRenderedPageBreak/>
        <w:t>Составитель: кандидат педагогических наук, доцент Пигузов А.А.</w:t>
      </w: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2E7C47">
      <w:pPr>
        <w:pStyle w:val="LO-normal"/>
      </w:pPr>
      <w:r>
        <w:t>Программа рассмотрена и одобрена на совещании ПМК</w:t>
      </w:r>
    </w:p>
    <w:p w:rsidR="00687D0A" w:rsidRDefault="002E7C47">
      <w:pPr>
        <w:pStyle w:val="LO-normal"/>
      </w:pPr>
      <w:r>
        <w:t>Протокол № 1 от «30» августа 2021 г.</w:t>
      </w: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687D0A">
      <w:pPr>
        <w:pStyle w:val="LO-normal"/>
      </w:pPr>
    </w:p>
    <w:p w:rsidR="00687D0A" w:rsidRDefault="002E7C47">
      <w:pPr>
        <w:pStyle w:val="Heading2"/>
      </w:pPr>
      <w:r>
        <w:br w:type="page"/>
      </w:r>
    </w:p>
    <w:p w:rsidR="00687D0A" w:rsidRDefault="002E7C47">
      <w:pPr>
        <w:pStyle w:val="Heading2"/>
      </w:pPr>
      <w:bookmarkStart w:id="0" w:name="_hjk8rydt93rz"/>
      <w:bookmarkEnd w:id="0"/>
      <w:r>
        <w:lastRenderedPageBreak/>
        <w:t>1. Основные характеристики программы</w:t>
      </w:r>
    </w:p>
    <w:p w:rsidR="00687D0A" w:rsidRDefault="002E7C47">
      <w:pPr>
        <w:pStyle w:val="Heading3"/>
        <w:rPr>
          <w:color w:val="auto"/>
        </w:rPr>
      </w:pPr>
      <w:bookmarkStart w:id="1" w:name="_71pl6w25t7f7"/>
      <w:bookmarkEnd w:id="1"/>
      <w:r>
        <w:rPr>
          <w:color w:val="auto"/>
        </w:rPr>
        <w:t xml:space="preserve">1.1 Пояснительная </w:t>
      </w:r>
      <w:r>
        <w:rPr>
          <w:color w:val="auto"/>
        </w:rPr>
        <w:t>записка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основе: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РФ «Об образовании в Российской Федерации» от 29.12.2012 года № 273-ФЗ;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основного общего образования (приказ от 17 декабря 2010 года № 189</w:t>
      </w:r>
      <w:r>
        <w:rPr>
          <w:sz w:val="24"/>
          <w:szCs w:val="24"/>
        </w:rPr>
        <w:t>7);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 04. 2015 г. № 1/15);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Примерной основной образовательной программы средне</w:t>
      </w:r>
      <w:r>
        <w:rPr>
          <w:sz w:val="24"/>
          <w:szCs w:val="24"/>
        </w:rPr>
        <w:t>го общего образования, одобренной решением федерального учебно-методического объединения по общему образованию (протокол от 28 июня 2016 г. № 2/16-з);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</w:t>
      </w:r>
      <w:r>
        <w:rPr>
          <w:sz w:val="24"/>
          <w:szCs w:val="24"/>
        </w:rPr>
        <w:t>ации от 4 сентября 2014 г. № 1726-р;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№ 196 от 09.11.2018г;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</w:t>
      </w:r>
      <w:r>
        <w:rPr>
          <w:sz w:val="24"/>
          <w:szCs w:val="24"/>
        </w:rPr>
        <w:t>ей»;</w:t>
      </w:r>
    </w:p>
    <w:p w:rsidR="00687D0A" w:rsidRDefault="002E7C47">
      <w:pPr>
        <w:pStyle w:val="LO-normal"/>
        <w:numPr>
          <w:ilvl w:val="0"/>
          <w:numId w:val="6"/>
        </w:numP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Настоящая общеобразовательная общеразвивающая программа дополнительного образования детей имеет техническую направленность и ориен</w:t>
      </w:r>
      <w:r>
        <w:rPr>
          <w:sz w:val="24"/>
          <w:szCs w:val="24"/>
        </w:rPr>
        <w:t>тирована на развитие технических и творческих способностей обучающихся, формирование знаний, умений, и навыков в области системного и сетевого администрирования, организацию исследовательской и проектной деятельности, а также овладение универсальными навык</w:t>
      </w:r>
      <w:r>
        <w:rPr>
          <w:sz w:val="24"/>
          <w:szCs w:val="24"/>
        </w:rPr>
        <w:t xml:space="preserve">ами, не связанными с конкретной предметной областью, такими как взаимопомощь, организаторские </w:t>
      </w:r>
      <w:r>
        <w:rPr>
          <w:sz w:val="24"/>
          <w:szCs w:val="24"/>
        </w:rPr>
        <w:lastRenderedPageBreak/>
        <w:t>и лидерские качества, аккуратность, самостоятельность, ответственность, дисциплинированность.</w:t>
      </w:r>
    </w:p>
    <w:p w:rsidR="00687D0A" w:rsidRDefault="002E7C47">
      <w:pPr>
        <w:pStyle w:val="Heading4"/>
        <w:jc w:val="both"/>
        <w:rPr>
          <w:color w:val="auto"/>
        </w:rPr>
      </w:pPr>
      <w:bookmarkStart w:id="2" w:name="_dsfshws0rzly"/>
      <w:bookmarkEnd w:id="2"/>
      <w:r>
        <w:rPr>
          <w:color w:val="auto"/>
        </w:rPr>
        <w:t>Актуальность, педагогическая целесообразность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сист</w:t>
      </w:r>
      <w:r>
        <w:rPr>
          <w:sz w:val="24"/>
          <w:szCs w:val="24"/>
        </w:rPr>
        <w:t>емный администратор — это востребованная профессия, актуальность которой с каждым годом только возрастает. В обязанности системного администратора входит установка и настройка программного обеспечения, поддержка работы компьютеров и оргтехники, умение разр</w:t>
      </w:r>
      <w:r>
        <w:rPr>
          <w:sz w:val="24"/>
          <w:szCs w:val="24"/>
        </w:rPr>
        <w:t>абатывать и управлять компьютерными сетями. Реализация данной программы предполагает использование опережающих образовательных технологий развития детей в сфере инженерных наук и создает благоприятные условия для ускоренного технического развития обучающих</w:t>
      </w:r>
      <w:r>
        <w:rPr>
          <w:sz w:val="24"/>
          <w:szCs w:val="24"/>
        </w:rPr>
        <w:t>ся. Данная программа способствует формированию изобретательского мышления, расширяет и дополняет базовые знания, дает возможность удовлетворить интерес в избранном виде деятельности, проявить и реализовать свой творческий потенциал, что делает программу ак</w:t>
      </w:r>
      <w:r>
        <w:rPr>
          <w:sz w:val="24"/>
          <w:szCs w:val="24"/>
        </w:rPr>
        <w:t>туальной и востребованной. Осваивая данную программу, обучающиеся будут овладевать навыками востребованных на рынке труда специальностей.</w:t>
      </w:r>
    </w:p>
    <w:p w:rsidR="00687D0A" w:rsidRDefault="002E7C47">
      <w:pPr>
        <w:pStyle w:val="Heading4"/>
        <w:spacing w:line="360" w:lineRule="auto"/>
        <w:ind w:firstLine="566"/>
        <w:jc w:val="both"/>
        <w:rPr>
          <w:color w:val="auto"/>
        </w:rPr>
      </w:pPr>
      <w:bookmarkStart w:id="3" w:name="_62oqpt4cdb8w"/>
      <w:bookmarkEnd w:id="3"/>
      <w:r>
        <w:rPr>
          <w:color w:val="auto"/>
        </w:rPr>
        <w:t>Отличительная особенность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является практико-ориентированной. Освоенный подростками теоретический мате</w:t>
      </w:r>
      <w:r>
        <w:rPr>
          <w:sz w:val="24"/>
          <w:szCs w:val="24"/>
        </w:rPr>
        <w:t>риал закрепляется в виде тестовых заданий, решении кейсов, исследований и проектов. На практических занятиях учащиеся решают актуальные прикладные задачи. Процесс обучения охватывает все аспекты администрирования компьютерной техники, от принципов работы о</w:t>
      </w:r>
      <w:r>
        <w:rPr>
          <w:sz w:val="24"/>
          <w:szCs w:val="24"/>
        </w:rPr>
        <w:t>перационных систем до устройства и ремонта компьютера, создания и настройки локальной сети. Занятия по программе позволят подросткам применить и углубить свои школьные знания по математике, физике, технологии.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Аудитория: обучающиеся 5-11 классов.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Состав гр</w:t>
      </w:r>
      <w:r>
        <w:rPr>
          <w:sz w:val="24"/>
          <w:szCs w:val="24"/>
        </w:rPr>
        <w:t>упп: 12 человек.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обучения: очная.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Объем и срок освоения программы: срок реализации программы - 1 год.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Общая продолжительность образовательного процесса составляет 68 часов.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Режим: занятия проводятся 2 раза в неделю по 1 часу.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4" w:name="_ubto0mzun75"/>
      <w:bookmarkEnd w:id="4"/>
      <w:r>
        <w:rPr>
          <w:color w:val="auto"/>
        </w:rPr>
        <w:lastRenderedPageBreak/>
        <w:t>1.2 Цель и задачи</w:t>
      </w:r>
    </w:p>
    <w:p w:rsidR="00687D0A" w:rsidRDefault="002E7C47">
      <w:pPr>
        <w:pStyle w:val="LO-normal"/>
        <w:spacing w:line="360" w:lineRule="auto"/>
        <w:ind w:firstLine="566"/>
        <w:jc w:val="both"/>
      </w:pPr>
      <w:r>
        <w:t xml:space="preserve">Целью программы является создание условий для формирования представления о </w:t>
      </w:r>
      <w:r>
        <w:rPr>
          <w:sz w:val="24"/>
          <w:szCs w:val="24"/>
        </w:rPr>
        <w:t>системном</w:t>
      </w:r>
      <w:r>
        <w:t xml:space="preserve"> администрировании, о задачах, которые встают перед системным администратором при создании и настройке сети, формирование интереса к техническим видам творчества, развитие </w:t>
      </w:r>
      <w:r>
        <w:t>логического, технического мышления средствами системного администрирования.</w:t>
      </w:r>
    </w:p>
    <w:p w:rsidR="00687D0A" w:rsidRDefault="002E7C47">
      <w:pPr>
        <w:pStyle w:val="LO-normal"/>
        <w:spacing w:line="360" w:lineRule="auto"/>
        <w:ind w:firstLine="566"/>
        <w:jc w:val="both"/>
      </w:pPr>
      <w:r>
        <w:t xml:space="preserve"> Для успешной реализации поставленной цели необходимо решить ряд образовательных, развивающих и воспитательных задач.</w:t>
      </w:r>
    </w:p>
    <w:p w:rsidR="00687D0A" w:rsidRDefault="002E7C47">
      <w:pPr>
        <w:pStyle w:val="LO-normal"/>
        <w:spacing w:line="360" w:lineRule="auto"/>
        <w:ind w:firstLine="566"/>
        <w:jc w:val="both"/>
        <w:rPr>
          <w:i/>
        </w:rPr>
      </w:pPr>
      <w:r>
        <w:rPr>
          <w:i/>
        </w:rPr>
        <w:t>Образовательные: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 xml:space="preserve">формирование представлений о настройке </w:t>
      </w:r>
      <w:r>
        <w:t>большой сетевой инфраструктуры, восстановление её работоспособности после сбоев;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>формирование навыков удалённого администрирования;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  <w:jc w:val="both"/>
      </w:pPr>
      <w:r>
        <w:t>формирование правил работы с пользователями сети, сформировать навык проведения инструктажей для клиентов сетевой инфраструк</w:t>
      </w:r>
      <w:r>
        <w:t>туры;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навыков обеспечения защиты сетевых устройств;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обучение основам построения сетей уровня небольших офисов и филиалов;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навыков администрирования.</w:t>
      </w:r>
    </w:p>
    <w:p w:rsidR="00687D0A" w:rsidRDefault="002E7C47">
      <w:pPr>
        <w:pStyle w:val="LO-normal"/>
        <w:spacing w:line="360" w:lineRule="auto"/>
        <w:ind w:left="720"/>
        <w:rPr>
          <w:i/>
        </w:rPr>
      </w:pPr>
      <w:r>
        <w:rPr>
          <w:i/>
        </w:rPr>
        <w:t>Развивающие: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логического мышления и технических навыков;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умения</w:t>
      </w:r>
      <w:r>
        <w:t xml:space="preserve"> решать базовые задачи управления системой и сетью;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и развитие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трудовых умени</w:t>
      </w:r>
      <w:r>
        <w:t>й и навыков, умение планировать работу, предвидеть результат и достигать его;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развитие умения планировать свои действия с учётом фактора времени, в обстановке с элементами конкуренции.</w:t>
      </w:r>
    </w:p>
    <w:p w:rsidR="00687D0A" w:rsidRDefault="002E7C47">
      <w:pPr>
        <w:pStyle w:val="LO-normal"/>
        <w:spacing w:line="360" w:lineRule="auto"/>
        <w:ind w:left="720"/>
        <w:rPr>
          <w:i/>
        </w:rPr>
      </w:pPr>
      <w:r>
        <w:rPr>
          <w:i/>
        </w:rPr>
        <w:t>Воспитательные: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формирование активной жизненной позиции, гражданско-пат</w:t>
      </w:r>
      <w:r>
        <w:t>риотической ответственности;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бережного отношения к техническим устройствам;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этики групповой работы, отношений делового сотрудничества, взаимоуважения;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воспитание упорства в достижении результата;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пропаганда здорового образа жизни;</w:t>
      </w:r>
    </w:p>
    <w:p w:rsidR="00687D0A" w:rsidRDefault="002E7C47">
      <w:pPr>
        <w:pStyle w:val="LO-normal"/>
        <w:numPr>
          <w:ilvl w:val="0"/>
          <w:numId w:val="7"/>
        </w:numPr>
        <w:spacing w:line="360" w:lineRule="auto"/>
      </w:pPr>
      <w:r>
        <w:t>фор</w:t>
      </w:r>
      <w:r>
        <w:t>мирование целеустремлённости, организованности, неравнодушия, ответственного отношения к труду, толерантности и уважительного отношения к окружающим.</w:t>
      </w:r>
    </w:p>
    <w:p w:rsidR="00687D0A" w:rsidRDefault="002E7C47">
      <w:pPr>
        <w:pStyle w:val="LO-normal"/>
        <w:spacing w:line="360" w:lineRule="auto"/>
        <w:jc w:val="both"/>
      </w:pPr>
      <w:r>
        <w:t>Планируемые результаты освоения программы:</w:t>
      </w:r>
    </w:p>
    <w:p w:rsidR="00687D0A" w:rsidRDefault="002E7C47">
      <w:pPr>
        <w:pStyle w:val="LO-normal"/>
        <w:spacing w:line="360" w:lineRule="auto"/>
        <w:jc w:val="both"/>
      </w:pPr>
      <w:r>
        <w:t>Предметные результаты:</w:t>
      </w:r>
    </w:p>
    <w:p w:rsidR="00687D0A" w:rsidRDefault="002E7C47">
      <w:pPr>
        <w:pStyle w:val="LO-normal"/>
        <w:spacing w:line="360" w:lineRule="auto"/>
        <w:jc w:val="both"/>
      </w:pPr>
      <w:r>
        <w:t>Обучающиеся научатся: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 xml:space="preserve">разбирать и </w:t>
      </w:r>
      <w:r>
        <w:t>собирать персональный компьютер;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устанавливать и настраивать операционные системы;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настраивать сетевое оборудование;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обжимать и прокладывать сетевые кабели;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удалять и устанавливать программное обеспечение;</w:t>
      </w:r>
    </w:p>
    <w:p w:rsidR="00687D0A" w:rsidRDefault="002E7C47">
      <w:pPr>
        <w:pStyle w:val="LO-normal"/>
        <w:numPr>
          <w:ilvl w:val="0"/>
          <w:numId w:val="5"/>
        </w:numPr>
        <w:spacing w:line="360" w:lineRule="auto"/>
        <w:jc w:val="both"/>
      </w:pPr>
      <w:r>
        <w:t>работать с антивирусными программами.</w:t>
      </w:r>
    </w:p>
    <w:p w:rsidR="00687D0A" w:rsidRDefault="002E7C47">
      <w:pPr>
        <w:pStyle w:val="LO-normal"/>
        <w:spacing w:line="360" w:lineRule="auto"/>
        <w:jc w:val="both"/>
      </w:pPr>
      <w:r>
        <w:t>Регулятивные</w:t>
      </w:r>
      <w:r>
        <w:t xml:space="preserve"> универсальные учебные действия: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самостоятельно планировать пу</w:t>
      </w:r>
      <w:r>
        <w:t>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</w:t>
      </w:r>
      <w:r>
        <w:t>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Умение оценивать правильность выполнения учебной задачи, собственные возможности её решения;</w:t>
      </w:r>
    </w:p>
    <w:p w:rsidR="00687D0A" w:rsidRDefault="002E7C47">
      <w:pPr>
        <w:pStyle w:val="LO-normal"/>
        <w:numPr>
          <w:ilvl w:val="0"/>
          <w:numId w:val="1"/>
        </w:numPr>
        <w:spacing w:line="360" w:lineRule="auto"/>
        <w:jc w:val="both"/>
      </w:pPr>
      <w:r>
        <w:t>Влад</w:t>
      </w:r>
      <w:r>
        <w:t>ение основами самоконтроля, самооценки, принятия решений и осуществления осознанного выбора в учебной и познавательной.</w:t>
      </w:r>
    </w:p>
    <w:p w:rsidR="00687D0A" w:rsidRDefault="002E7C47">
      <w:pPr>
        <w:pStyle w:val="LO-normal"/>
        <w:spacing w:line="360" w:lineRule="auto"/>
        <w:jc w:val="both"/>
      </w:pPr>
      <w:r>
        <w:t>Познавательные универсальные учебные действия: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Умение определять понятия, создавать обобщения, устанавливать аналогии, классифицировать,</w:t>
      </w:r>
      <w:r>
        <w:t xml:space="preserve">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Умение создавать, применять и преобразовывать</w:t>
      </w:r>
      <w:r>
        <w:t xml:space="preserve"> знаки и символы, модели и схемы для решения учебных и познавательных задач;</w:t>
      </w:r>
    </w:p>
    <w:p w:rsidR="00687D0A" w:rsidRDefault="002E7C47">
      <w:pPr>
        <w:pStyle w:val="LO-normal"/>
        <w:numPr>
          <w:ilvl w:val="0"/>
          <w:numId w:val="2"/>
        </w:numPr>
        <w:spacing w:line="360" w:lineRule="auto"/>
        <w:jc w:val="both"/>
      </w:pPr>
      <w:r>
        <w:t>Смысловое чтение.</w:t>
      </w:r>
    </w:p>
    <w:p w:rsidR="00687D0A" w:rsidRDefault="002E7C47">
      <w:pPr>
        <w:pStyle w:val="LO-normal"/>
        <w:spacing w:line="360" w:lineRule="auto"/>
        <w:jc w:val="both"/>
      </w:pPr>
      <w:r>
        <w:t>Коммуникативные универсальные учебные действия: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</w:t>
      </w:r>
      <w:r>
        <w:t>дуально и в группе: находить общее решение и разрешать конфликты на основе согласования позиций и учета интересов;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формулировать, аргументировать и отстаивать свое мнение;</w:t>
      </w:r>
    </w:p>
    <w:p w:rsidR="00687D0A" w:rsidRDefault="002E7C47">
      <w:pPr>
        <w:pStyle w:val="LO-normal"/>
        <w:numPr>
          <w:ilvl w:val="0"/>
          <w:numId w:val="3"/>
        </w:numPr>
        <w:spacing w:line="360" w:lineRule="auto"/>
        <w:jc w:val="both"/>
      </w:pPr>
      <w:r>
        <w:t>Формирование и развитие компетентности в области использования информационно-коммуни</w:t>
      </w:r>
      <w:r>
        <w:t>кационных технологий (далее – ИКТ).</w:t>
      </w:r>
    </w:p>
    <w:p w:rsidR="00687D0A" w:rsidRDefault="002E7C47">
      <w:pPr>
        <w:pStyle w:val="LO-normal"/>
        <w:spacing w:line="360" w:lineRule="auto"/>
        <w:jc w:val="both"/>
      </w:pPr>
      <w:r>
        <w:t>Личностные результаты:</w:t>
      </w:r>
    </w:p>
    <w:p w:rsidR="00687D0A" w:rsidRDefault="002E7C47">
      <w:pPr>
        <w:pStyle w:val="LO-normal"/>
        <w:spacing w:line="360" w:lineRule="auto"/>
        <w:jc w:val="both"/>
      </w:pPr>
      <w:r>
        <w:t>Готовность и способность обучающихся к саморазвитию и самообразованию на основе</w:t>
      </w:r>
    </w:p>
    <w:p w:rsidR="00687D0A" w:rsidRDefault="002E7C47">
      <w:pPr>
        <w:pStyle w:val="LO-normal"/>
        <w:spacing w:line="360" w:lineRule="auto"/>
        <w:jc w:val="both"/>
      </w:pPr>
      <w:r>
        <w:t xml:space="preserve">мотивации к обучению и познанию; готовность и способность осознанному выбору и построению дальнейшей индивидуальной </w:t>
      </w:r>
      <w:r>
        <w:t>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87D0A" w:rsidRDefault="002E7C47">
      <w:pPr>
        <w:pStyle w:val="LO-normal"/>
        <w:spacing w:line="360" w:lineRule="auto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</w:t>
      </w:r>
      <w:r>
        <w:t>ки, учитывающего социальное, культурное, языковое, духовное многообразие современного мира.</w:t>
      </w:r>
    </w:p>
    <w:p w:rsidR="00687D0A" w:rsidRDefault="002E7C47">
      <w:pPr>
        <w:pStyle w:val="Heading3"/>
        <w:spacing w:line="360" w:lineRule="auto"/>
        <w:jc w:val="both"/>
        <w:rPr>
          <w:color w:val="auto"/>
        </w:rPr>
      </w:pPr>
      <w:bookmarkStart w:id="5" w:name="_63uw9y2mn28e"/>
      <w:bookmarkEnd w:id="5"/>
      <w:r>
        <w:rPr>
          <w:color w:val="auto"/>
        </w:rPr>
        <w:t>1.3 Формы и виды учебной деятельности</w:t>
      </w:r>
    </w:p>
    <w:p w:rsidR="00687D0A" w:rsidRDefault="002E7C47">
      <w:pPr>
        <w:pStyle w:val="LO-normal"/>
        <w:spacing w:line="360" w:lineRule="auto"/>
        <w:jc w:val="both"/>
      </w:pPr>
      <w:r>
        <w:t>Формы организации учебных занятий:</w:t>
      </w:r>
    </w:p>
    <w:p w:rsidR="00687D0A" w:rsidRDefault="002E7C47">
      <w:pPr>
        <w:pStyle w:val="LO-normal"/>
        <w:spacing w:line="360" w:lineRule="auto"/>
        <w:jc w:val="both"/>
      </w:pPr>
      <w:r>
        <w:t>- фронтальная;</w:t>
      </w:r>
    </w:p>
    <w:p w:rsidR="00687D0A" w:rsidRDefault="002E7C47">
      <w:pPr>
        <w:pStyle w:val="LO-normal"/>
        <w:spacing w:line="360" w:lineRule="auto"/>
        <w:jc w:val="both"/>
      </w:pPr>
      <w:r>
        <w:t>- индивидуальная;</w:t>
      </w:r>
    </w:p>
    <w:p w:rsidR="00687D0A" w:rsidRDefault="002E7C47">
      <w:pPr>
        <w:pStyle w:val="LO-normal"/>
        <w:spacing w:line="360" w:lineRule="auto"/>
        <w:jc w:val="both"/>
      </w:pPr>
      <w:r>
        <w:t>- групповая.</w:t>
      </w:r>
    </w:p>
    <w:p w:rsidR="00687D0A" w:rsidRDefault="002E7C47">
      <w:pPr>
        <w:pStyle w:val="LO-normal"/>
        <w:spacing w:line="360" w:lineRule="auto"/>
        <w:jc w:val="both"/>
      </w:pPr>
      <w:r>
        <w:t>Формы проведения занятий:</w:t>
      </w:r>
    </w:p>
    <w:p w:rsidR="00687D0A" w:rsidRDefault="002E7C47">
      <w:pPr>
        <w:pStyle w:val="LO-normal"/>
        <w:spacing w:line="360" w:lineRule="auto"/>
        <w:jc w:val="both"/>
      </w:pPr>
      <w:r>
        <w:t>- вводное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тематическое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практическое занятие;</w:t>
      </w:r>
    </w:p>
    <w:p w:rsidR="00687D0A" w:rsidRDefault="002E7C47">
      <w:pPr>
        <w:pStyle w:val="LO-normal"/>
        <w:spacing w:line="360" w:lineRule="auto"/>
        <w:jc w:val="both"/>
      </w:pPr>
      <w:r>
        <w:t>- обобщающее занятие.</w:t>
      </w:r>
    </w:p>
    <w:p w:rsidR="00687D0A" w:rsidRDefault="002E7C47">
      <w:pPr>
        <w:pStyle w:val="LO-normal"/>
        <w:spacing w:line="360" w:lineRule="auto"/>
        <w:jc w:val="both"/>
      </w:pPr>
      <w:r>
        <w:t xml:space="preserve">Формы контроля результатов освоения программы: </w:t>
      </w:r>
      <w:r>
        <w:rPr>
          <w:lang w:val="ru-RU"/>
        </w:rPr>
        <w:t>тест.</w:t>
      </w:r>
    </w:p>
    <w:p w:rsidR="00687D0A" w:rsidRDefault="002E7C47">
      <w:pPr>
        <w:pStyle w:val="Heading2"/>
        <w:spacing w:line="360" w:lineRule="auto"/>
        <w:ind w:firstLine="566"/>
        <w:jc w:val="both"/>
      </w:pPr>
      <w:bookmarkStart w:id="6" w:name="_fo6rh174ayhx"/>
      <w:bookmarkEnd w:id="6"/>
      <w:r>
        <w:t>2. Содержание общеразвивающей программы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7" w:name="_eqab95lpbr3z"/>
      <w:bookmarkEnd w:id="7"/>
      <w:r>
        <w:rPr>
          <w:color w:val="auto"/>
        </w:rPr>
        <w:t>2.1 Учебный план 1-года обучения</w:t>
      </w:r>
    </w:p>
    <w:p w:rsidR="00687D0A" w:rsidRDefault="00687D0A">
      <w:pPr>
        <w:pStyle w:val="LO-normal"/>
      </w:pPr>
    </w:p>
    <w:tbl>
      <w:tblPr>
        <w:tblStyle w:val="TableNormal"/>
        <w:tblW w:w="948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70"/>
        <w:gridCol w:w="3960"/>
        <w:gridCol w:w="825"/>
        <w:gridCol w:w="1006"/>
        <w:gridCol w:w="1229"/>
        <w:gridCol w:w="1890"/>
      </w:tblGrid>
      <w:tr w:rsidR="00687D0A">
        <w:trPr>
          <w:trHeight w:val="4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Введение. Устройство компьютера.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Опрос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Неисправности</w:t>
            </w:r>
            <w:r>
              <w:rPr>
                <w:sz w:val="24"/>
                <w:szCs w:val="24"/>
              </w:rPr>
              <w:t xml:space="preserve"> компьютера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Системное программное обеспечение компьютера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5.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Драйверы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6.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Настройка 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7.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Средства панели управления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8.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Установка прикладного ПО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9.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Учетные записи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10.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Сети. Основные понятия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11.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Сети в быту, роутеры и Wi-Fi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12.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 xml:space="preserve">Безопасность работы в интернете. Антивирусные </w:t>
            </w:r>
            <w:r>
              <w:t>программы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13.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Зачёт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ind w:right="-93"/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Всего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jc w:val="center"/>
            </w:pPr>
          </w:p>
        </w:tc>
      </w:tr>
    </w:tbl>
    <w:p w:rsidR="00687D0A" w:rsidRDefault="00687D0A">
      <w:pPr>
        <w:pStyle w:val="LO-normal"/>
      </w:pPr>
    </w:p>
    <w:p w:rsidR="00687D0A" w:rsidRDefault="002E7C47">
      <w:pPr>
        <w:pStyle w:val="Heading3"/>
        <w:rPr>
          <w:color w:val="auto"/>
        </w:rPr>
      </w:pPr>
      <w:bookmarkStart w:id="8" w:name="_36zy4qra37ef"/>
      <w:bookmarkEnd w:id="8"/>
      <w:r>
        <w:rPr>
          <w:color w:val="auto"/>
        </w:rPr>
        <w:t>2.2 Содержание занятий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1.</w:t>
      </w:r>
      <w:r>
        <w:rPr>
          <w:sz w:val="24"/>
          <w:szCs w:val="24"/>
        </w:rPr>
        <w:t xml:space="preserve"> Введение. Устройство компьютера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Устройство компьютера. История развития вычислительной техники. Принципы устройства компьютера. Процессор. Память. </w:t>
      </w:r>
      <w:r>
        <w:rPr>
          <w:sz w:val="24"/>
          <w:szCs w:val="24"/>
        </w:rPr>
        <w:t>Подсистема хранения данных. Видеоподсистема. Устройства ввода-вывода. Периферийные устройства. Знакомство с BIOS, CMOS, UEFI.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Инструктаж по технике безопасности. Знакомство с профессией системного администратора. Знакомство с оборудованием ПК. По</w:t>
      </w:r>
      <w:r>
        <w:rPr>
          <w:sz w:val="24"/>
          <w:szCs w:val="24"/>
        </w:rPr>
        <w:t>дбор компонентов ПК.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>
        <w:rPr>
          <w:sz w:val="24"/>
          <w:szCs w:val="24"/>
        </w:rPr>
        <w:t>. Неисправности компьютера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Поиск неисправностей. Основные типы неисправностей ПК. Изучение отдельных компонентов и сборка ПК. Типы наиболее распространенных неисправностей. Как узнать, что случилось. Общий подход к поиску</w:t>
      </w:r>
      <w:r>
        <w:rPr>
          <w:sz w:val="24"/>
          <w:szCs w:val="24"/>
        </w:rPr>
        <w:t xml:space="preserve"> решения. Аппаратные проблемы (диагностика питания, памяти, диска, плат расширения и периферии).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Решение кейсов по неисправностям. Разборка и сборка компьютера.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>
        <w:rPr>
          <w:sz w:val="24"/>
          <w:szCs w:val="24"/>
        </w:rPr>
        <w:t>. Системное программное обеспечение компьютера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Программное обеспечение </w:t>
      </w:r>
      <w:r>
        <w:rPr>
          <w:sz w:val="24"/>
          <w:szCs w:val="24"/>
        </w:rPr>
        <w:t>компьютера. Операционная система (ОС). Разновидности ОС и их выбор. Системные требования ПО. Производительность. Лицензионное соглашение. ПО с открытым исходным кодом. Типы лицензирования.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Минимальные системные требования. Подбор ПО.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>
        <w:rPr>
          <w:sz w:val="24"/>
          <w:szCs w:val="24"/>
        </w:rPr>
        <w:t>. ОС W</w:t>
      </w:r>
      <w:r>
        <w:rPr>
          <w:sz w:val="24"/>
          <w:szCs w:val="24"/>
        </w:rPr>
        <w:t>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Процесс и особенности установки ОС Windows. Рекомендуемый минимум установленных программ.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ОС Windows. Установка программ и дополнительных компонентов ОС.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5</w:t>
      </w:r>
      <w:r>
        <w:rPr>
          <w:sz w:val="24"/>
          <w:szCs w:val="24"/>
        </w:rPr>
        <w:t>. Драйверы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Понятие драйвера. Устройства, требующие и </w:t>
      </w:r>
      <w:r>
        <w:rPr>
          <w:sz w:val="24"/>
          <w:szCs w:val="24"/>
        </w:rPr>
        <w:t>не требующие драйверов.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Поиск и установка драйверов для периферийного оборудования.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</w:t>
      </w:r>
      <w:r>
        <w:rPr>
          <w:sz w:val="24"/>
          <w:szCs w:val="24"/>
        </w:rPr>
        <w:t>. Настройка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Файловая система. Системные файлы, папки и программы Windows. Компоненты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основных параметров Win</w:t>
      </w:r>
      <w:r>
        <w:rPr>
          <w:sz w:val="24"/>
          <w:szCs w:val="24"/>
        </w:rPr>
        <w:t>dows. Персонализация.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</w:t>
      </w:r>
      <w:r>
        <w:rPr>
          <w:sz w:val="24"/>
          <w:szCs w:val="24"/>
        </w:rPr>
        <w:t>. Средства панели управления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Панель управления. Сетевые подключения. Настраиваемые параметры. Системные утилиты.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Конфигурирование подключений. Настройка подключений к локальной сети, центр управления сетями и о</w:t>
      </w:r>
      <w:r>
        <w:rPr>
          <w:sz w:val="24"/>
          <w:szCs w:val="24"/>
        </w:rPr>
        <w:t>бщим доступом.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>
        <w:rPr>
          <w:sz w:val="24"/>
          <w:szCs w:val="24"/>
        </w:rPr>
        <w:t>. Установка прикладного ПО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Прикладное ПО. Особенность установки в различных операционных системах.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прикладного ПО в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9</w:t>
      </w:r>
      <w:r>
        <w:rPr>
          <w:sz w:val="24"/>
          <w:szCs w:val="24"/>
        </w:rPr>
        <w:t>. Учетные записи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Учетная запись. Создание и изменение учетной </w:t>
      </w:r>
      <w:r>
        <w:rPr>
          <w:sz w:val="24"/>
          <w:szCs w:val="24"/>
        </w:rPr>
        <w:t>записи. Политики. Редактор групповых политик.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Администрирование учетных записей. Ограничения доступа к рабочей станции в нерабочее время с применением редактора групповых политик. Права пользователей.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10</w:t>
      </w:r>
      <w:r>
        <w:rPr>
          <w:sz w:val="24"/>
          <w:szCs w:val="24"/>
        </w:rPr>
        <w:t>. Сети. Основные понятия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Понятие локальной сети, типы. Среда передачи данных (оптоволокно, витая пара, радио). Сетевое «железо» (проводка, сетевая карта, коммутационное оборудование).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Знакомство с сетевым оборудованием. Диагностирование работоспособности отдельных компон</w:t>
      </w:r>
      <w:r>
        <w:rPr>
          <w:sz w:val="24"/>
          <w:szCs w:val="24"/>
        </w:rPr>
        <w:t>ентов сети. Обжим сетевого кабеля и подключение к сети.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11</w:t>
      </w:r>
      <w:r>
        <w:rPr>
          <w:sz w:val="24"/>
          <w:szCs w:val="24"/>
        </w:rPr>
        <w:t>. Сети в быту, роутеры и Wi-Fi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Как устроен средний бытовой роутер. Настройки роутера. Организация доступа к интернету и авторизация у провайдера.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LAN в роутере. Наст</w:t>
      </w:r>
      <w:r>
        <w:rPr>
          <w:sz w:val="24"/>
          <w:szCs w:val="24"/>
        </w:rPr>
        <w:t>ройка Wi-Fi, безопасность, WPS, покрытие, частотные диапазоны. Устранение неисправностей и коллизий по частотам.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</w:t>
      </w:r>
      <w:r>
        <w:rPr>
          <w:sz w:val="24"/>
          <w:szCs w:val="24"/>
        </w:rPr>
        <w:t>. Защита от внешних угроз. Антивирусные программы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Понятие угрозы. Меры защиты. Брандмауэр. Антивирусные программы.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</w:t>
      </w:r>
      <w:r>
        <w:rPr>
          <w:sz w:val="24"/>
          <w:szCs w:val="24"/>
        </w:rPr>
        <w:t>тройка брандмауэра. Обзор и настройка антивирусных приложений.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Зачет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Итоговый тест</w:t>
      </w:r>
    </w:p>
    <w:p w:rsidR="00687D0A" w:rsidRDefault="002E7C47">
      <w:pPr>
        <w:pStyle w:val="Heading3"/>
        <w:spacing w:line="360" w:lineRule="auto"/>
        <w:ind w:firstLine="566"/>
        <w:jc w:val="both"/>
        <w:rPr>
          <w:color w:val="auto"/>
        </w:rPr>
      </w:pPr>
      <w:bookmarkStart w:id="9" w:name="_cons4ytcbhoy"/>
      <w:bookmarkEnd w:id="9"/>
      <w:r>
        <w:rPr>
          <w:color w:val="auto"/>
        </w:rPr>
        <w:t>2.3 Учебный план 2-года обучения</w:t>
      </w:r>
    </w:p>
    <w:p w:rsidR="00687D0A" w:rsidRDefault="00687D0A">
      <w:pPr>
        <w:pStyle w:val="LO-normal"/>
      </w:pPr>
    </w:p>
    <w:tbl>
      <w:tblPr>
        <w:tblStyle w:val="TableNormal"/>
        <w:tblW w:w="918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826"/>
        <w:gridCol w:w="3704"/>
        <w:gridCol w:w="825"/>
        <w:gridCol w:w="1005"/>
        <w:gridCol w:w="1231"/>
        <w:gridCol w:w="1589"/>
      </w:tblGrid>
      <w:tr w:rsidR="00687D0A">
        <w:trPr>
          <w:trHeight w:val="42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Введение. Администрирование ОС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Опрос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2.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Командная строка Windows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3.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Скрипты. Автоматизация администрирования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4.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Резервное копирование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5.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Виртуализация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6.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Операционные системы Linux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7.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Учетные записи в Linux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8.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Адресация в сетях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9.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Работа с трафиком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10.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Сетевые имена узлов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11.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Сетевые ресурсы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12.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Настройка интернет-подключения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13.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Изучение работы маршрутизаторов в рамках ЛВС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14.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Pr="003364EB" w:rsidRDefault="002E7C47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t>Введение</w:t>
            </w:r>
            <w:r w:rsidRPr="003364EB">
              <w:rPr>
                <w:lang w:val="en-US"/>
              </w:rPr>
              <w:t xml:space="preserve"> </w:t>
            </w:r>
            <w:r>
              <w:t>в</w:t>
            </w:r>
            <w:r w:rsidRPr="003364EB">
              <w:rPr>
                <w:lang w:val="en-US"/>
              </w:rPr>
              <w:t xml:space="preserve"> Cisco </w:t>
            </w:r>
            <w:r w:rsidRPr="003364EB">
              <w:rPr>
                <w:lang w:val="en-US"/>
              </w:rPr>
              <w:t>Packet Tracer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ind w:right="-93"/>
              <w:jc w:val="center"/>
            </w:pPr>
            <w:r>
              <w:t>15.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Моделирование сетей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Задание</w:t>
            </w:r>
          </w:p>
        </w:tc>
      </w:tr>
      <w:tr w:rsidR="00687D0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687D0A">
            <w:pPr>
              <w:pStyle w:val="LO-normal"/>
              <w:widowControl w:val="0"/>
              <w:spacing w:line="240" w:lineRule="auto"/>
              <w:ind w:right="-93"/>
            </w:pP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</w:pPr>
            <w:r>
              <w:t>Всего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68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7D0A" w:rsidRDefault="002E7C47">
            <w:pPr>
              <w:pStyle w:val="LO-normal"/>
              <w:widowControl w:val="0"/>
              <w:spacing w:line="240" w:lineRule="auto"/>
              <w:jc w:val="center"/>
            </w:pPr>
            <w:r>
              <w:t>Тест</w:t>
            </w:r>
          </w:p>
        </w:tc>
      </w:tr>
    </w:tbl>
    <w:p w:rsidR="00687D0A" w:rsidRDefault="002E7C47">
      <w:pPr>
        <w:pStyle w:val="Heading3"/>
        <w:rPr>
          <w:color w:val="auto"/>
        </w:rPr>
      </w:pPr>
      <w:bookmarkStart w:id="10" w:name="_rywf1szgtz8d"/>
      <w:bookmarkEnd w:id="10"/>
      <w:r>
        <w:rPr>
          <w:color w:val="auto"/>
        </w:rPr>
        <w:t>2.4 Содержание занятий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</w:t>
      </w:r>
      <w:r>
        <w:rPr>
          <w:sz w:val="24"/>
          <w:szCs w:val="24"/>
        </w:rPr>
        <w:t>. Введение. Администрирование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Введение. Инструктаж по технике безопасности. Семейство ОС Windows. Серверные ОС.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и настройка ОС Windows.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2</w:t>
      </w:r>
      <w:r>
        <w:rPr>
          <w:sz w:val="24"/>
          <w:szCs w:val="24"/>
        </w:rPr>
        <w:t>. Командная строка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Командная строка, формат работы с ней и ее особенности. Минимальные набор команд. Справочная система.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Использование утилит командной строки. Проверка пакетного п</w:t>
      </w:r>
      <w:r>
        <w:rPr>
          <w:sz w:val="24"/>
          <w:szCs w:val="24"/>
        </w:rPr>
        <w:t>одключения, изучение команд ipconf, ping.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3</w:t>
      </w:r>
      <w:r>
        <w:rPr>
          <w:sz w:val="24"/>
          <w:szCs w:val="24"/>
        </w:rPr>
        <w:t>. Скрипты. Автоматизация администрирования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Скрипты, bat-файлы.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скриптов для автоматизации действий по администрированию.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>
        <w:rPr>
          <w:sz w:val="24"/>
          <w:szCs w:val="24"/>
        </w:rPr>
        <w:t>. Резервное копирование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Резервное копирование </w:t>
      </w:r>
      <w:r>
        <w:rPr>
          <w:sz w:val="24"/>
          <w:szCs w:val="24"/>
        </w:rPr>
        <w:t>информации. Работа с хранилищами информации. Дефрагментация, сжатие, шифрование дисков. Совместная работа с информацией и оборудованием. Сетевые папки и принтеры. NAS. Резервное копирование и восстановление информации. «Вручную» и при помощи специальных ут</w:t>
      </w:r>
      <w:r>
        <w:rPr>
          <w:sz w:val="24"/>
          <w:szCs w:val="24"/>
        </w:rPr>
        <w:t>илит.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сценария по резервному копированию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>
        <w:rPr>
          <w:sz w:val="24"/>
          <w:szCs w:val="24"/>
        </w:rPr>
        <w:t>. Виртуализация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Понятие о виртуализации, ее типы. Типы гипервизоров. Какую пользу можно извлечь из применения виртуализации</w:t>
      </w:r>
    </w:p>
    <w:p w:rsidR="00687D0A" w:rsidRDefault="002E7C47">
      <w:pPr>
        <w:pStyle w:val="LO-normal"/>
        <w:spacing w:line="36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Установка операционной системы в виртуальную маш</w:t>
      </w:r>
      <w:r>
        <w:rPr>
          <w:sz w:val="24"/>
          <w:szCs w:val="24"/>
        </w:rPr>
        <w:t>ину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</w:t>
      </w:r>
      <w:r>
        <w:rPr>
          <w:sz w:val="24"/>
          <w:szCs w:val="24"/>
        </w:rPr>
        <w:t>. Операционные системы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Системы Linux и их особенности. Принципиальные отличия от ОС Windows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 xml:space="preserve">: Установка ОС Linux. Работа с файловой системой. Основные команды настройки Linux. Настройка локальной сети.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</w:t>
      </w:r>
      <w:r>
        <w:rPr>
          <w:sz w:val="24"/>
          <w:szCs w:val="24"/>
        </w:rPr>
        <w:t>. Учетные запис</w:t>
      </w:r>
      <w:r>
        <w:rPr>
          <w:sz w:val="24"/>
          <w:szCs w:val="24"/>
        </w:rPr>
        <w:t>и в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Подход к администрированию учетных записей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Администрирование учетных записей Linux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>
        <w:rPr>
          <w:sz w:val="24"/>
          <w:szCs w:val="24"/>
        </w:rPr>
        <w:t>. Адресация в сетях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MAC-адреса. ARP-запрос. IP-адреса, их виды и классификация. Маска адресов. DHCP и STATIC IP.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Оп</w:t>
      </w:r>
      <w:r>
        <w:rPr>
          <w:sz w:val="24"/>
          <w:szCs w:val="24"/>
        </w:rPr>
        <w:t>ределение MAC-адреса устройства. Отправка ARP-запроса. Определение и настройка IP-адреса устройства.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9</w:t>
      </w:r>
      <w:r>
        <w:rPr>
          <w:sz w:val="24"/>
          <w:szCs w:val="24"/>
        </w:rPr>
        <w:t>. Работа с трафиком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Сетевой трафик и его содержимое. Сетевые пакеты и их части. Программы-анализаторы трафика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Проведение анализа се</w:t>
      </w:r>
      <w:r>
        <w:rPr>
          <w:sz w:val="24"/>
          <w:szCs w:val="24"/>
        </w:rPr>
        <w:t>тевого трафика при помощи Wireshark: определение типов пакетов, определение их заголовком и содержаний.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10</w:t>
      </w:r>
      <w:r>
        <w:rPr>
          <w:sz w:val="24"/>
          <w:szCs w:val="24"/>
        </w:rPr>
        <w:t>. Сетевые имена узлов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Адресация подключений, знакомство с DNS. Система доменных имен, их классификация. Файл hosts. Автоматическая и ручн</w:t>
      </w:r>
      <w:r>
        <w:rPr>
          <w:sz w:val="24"/>
          <w:szCs w:val="24"/>
        </w:rPr>
        <w:t>ая адресация. DHCP. Протоколы IРv4 и IPv6.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Разрешение имен узлов в IP-адреса. Настройка локального файла hosts. Настройка адресации.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11</w:t>
      </w:r>
      <w:r>
        <w:rPr>
          <w:sz w:val="24"/>
          <w:szCs w:val="24"/>
        </w:rPr>
        <w:t>. Сетевые ресурсы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Сетевые принтеры, диски и общие папки. Способы подключения сети к Интернет. </w:t>
      </w:r>
      <w:r>
        <w:rPr>
          <w:sz w:val="24"/>
          <w:szCs w:val="24"/>
        </w:rPr>
        <w:t>Безопасность сети и защита информации. Службы удалённого доступа. Мониторинг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Знакомство с назначением служб терминалов (Remote Desktop, удаленный рабочий стол). Программное обеспечение TeamViewer,подключение к удалённому рабочему столу.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Настройка интернет-подключения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Правила обжима кабеля, базовая конфигурация сетевых интерфейсов компьютера на базе ОС Windows. 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Настройка сетевого окружения в ОС Windows. Обжим витой пары для соединения двух компьютеров и коммутатора. Наст</w:t>
      </w:r>
      <w:r>
        <w:rPr>
          <w:sz w:val="24"/>
          <w:szCs w:val="24"/>
        </w:rPr>
        <w:t>ройка протокола TCP/IP. Настройка принадлежности компьютера к той или иной рабочей группе. Имя компьютера.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13</w:t>
      </w:r>
      <w:r>
        <w:rPr>
          <w:sz w:val="24"/>
          <w:szCs w:val="24"/>
        </w:rPr>
        <w:t>. Изучение работы маршрутизаторов в рамках ЛВС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 xml:space="preserve">: Сетевой концентратор. Маршрутизатор. Их устройство и настройка. Возможные неполадки и </w:t>
      </w:r>
      <w:r>
        <w:rPr>
          <w:sz w:val="24"/>
          <w:szCs w:val="24"/>
        </w:rPr>
        <w:t>способы их решения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Произведение настройки роутеров. Управление неисправностями. Ошибки работы сети и их устранения.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14</w:t>
      </w:r>
      <w:r>
        <w:rPr>
          <w:sz w:val="24"/>
          <w:szCs w:val="24"/>
        </w:rPr>
        <w:t>. Введение в Cisco Packet Tracer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Назначение и применение программы. Ее интерфейс и приемы работы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Загрузка</w:t>
      </w:r>
      <w:r>
        <w:rPr>
          <w:sz w:val="24"/>
          <w:szCs w:val="24"/>
        </w:rPr>
        <w:t xml:space="preserve"> и установка Cisco Packet Tracer. Знакомство с интерфейсом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15</w:t>
      </w:r>
      <w:r>
        <w:rPr>
          <w:sz w:val="24"/>
          <w:szCs w:val="24"/>
        </w:rPr>
        <w:t>.Моделирование сетей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>
        <w:rPr>
          <w:sz w:val="24"/>
          <w:szCs w:val="24"/>
        </w:rPr>
        <w:t>: Создание сетей и настройка их параметров. Топологии сети и их преимущества.</w:t>
      </w:r>
    </w:p>
    <w:p w:rsidR="00687D0A" w:rsidRDefault="002E7C47">
      <w:pPr>
        <w:pStyle w:val="LO-normal"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Практика</w:t>
      </w:r>
      <w:r>
        <w:rPr>
          <w:sz w:val="24"/>
          <w:szCs w:val="24"/>
        </w:rPr>
        <w:t>: Создание сети из двух ПК в Cisco Packet Tracer. Настройка параметров ПК в г</w:t>
      </w:r>
      <w:r>
        <w:rPr>
          <w:sz w:val="24"/>
          <w:szCs w:val="24"/>
        </w:rPr>
        <w:t>рафическом интерфейсе Cisco Packet Tracer. Моделирование работы сети с топологией звезда на базе концентратора</w:t>
      </w:r>
    </w:p>
    <w:p w:rsidR="00687D0A" w:rsidRDefault="002E7C47">
      <w:pPr>
        <w:pStyle w:val="LO-normal"/>
        <w:spacing w:line="360" w:lineRule="auto"/>
        <w:jc w:val="both"/>
      </w:pPr>
      <w:r>
        <w:rPr>
          <w:b/>
        </w:rPr>
        <w:t>Зачет</w:t>
      </w:r>
      <w:r>
        <w:t>. Итоговый тест</w:t>
      </w:r>
    </w:p>
    <w:p w:rsidR="00687D0A" w:rsidRDefault="002E7C47">
      <w:pPr>
        <w:pStyle w:val="Heading2"/>
        <w:spacing w:line="360" w:lineRule="auto"/>
        <w:jc w:val="both"/>
      </w:pPr>
      <w:bookmarkStart w:id="11" w:name="_l49byq7qnjbr"/>
      <w:bookmarkEnd w:id="11"/>
      <w:r>
        <w:t>3. Условия реализации программы</w:t>
      </w:r>
    </w:p>
    <w:p w:rsidR="00687D0A" w:rsidRDefault="002E7C47">
      <w:pPr>
        <w:pStyle w:val="Heading3"/>
        <w:rPr>
          <w:color w:val="auto"/>
        </w:rPr>
      </w:pPr>
      <w:bookmarkStart w:id="12" w:name="_j2ddyp454gba"/>
      <w:bookmarkEnd w:id="12"/>
      <w:r>
        <w:rPr>
          <w:color w:val="auto"/>
        </w:rPr>
        <w:t>3.1 Материально-техническое обеспечение</w:t>
      </w:r>
    </w:p>
    <w:p w:rsidR="00687D0A" w:rsidRDefault="002E7C47">
      <w:pPr>
        <w:pStyle w:val="Heading4"/>
        <w:rPr>
          <w:color w:val="auto"/>
        </w:rPr>
      </w:pPr>
      <w:bookmarkStart w:id="13" w:name="_rbmqvv2hxoq"/>
      <w:bookmarkEnd w:id="13"/>
      <w:r>
        <w:rPr>
          <w:color w:val="auto"/>
        </w:rPr>
        <w:t>Требования к помещению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помещение для занятий, отвеча</w:t>
      </w:r>
      <w:r>
        <w:rPr>
          <w:sz w:val="24"/>
          <w:szCs w:val="24"/>
        </w:rPr>
        <w:t>ющие требованиям СанПин для учреждений дополнительного образования;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качественное освещение;</w:t>
      </w:r>
    </w:p>
    <w:p w:rsidR="00687D0A" w:rsidRDefault="002E7C47">
      <w:pPr>
        <w:pStyle w:val="LO-normal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столы, стулья по количеству обучающихся и 1 рабочее место для педагога.</w:t>
      </w:r>
    </w:p>
    <w:p w:rsidR="00687D0A" w:rsidRDefault="002E7C47">
      <w:pPr>
        <w:pStyle w:val="Heading4"/>
        <w:spacing w:line="360" w:lineRule="auto"/>
        <w:rPr>
          <w:color w:val="auto"/>
        </w:rPr>
      </w:pPr>
      <w:bookmarkStart w:id="14" w:name="_ln0aooetv8my"/>
      <w:bookmarkEnd w:id="14"/>
      <w:r>
        <w:rPr>
          <w:color w:val="auto"/>
        </w:rPr>
        <w:t>Оборудование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компьютеры и ноутбуки на каждого обучающегося и преподавателя;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системные блоки </w:t>
      </w:r>
      <w:r>
        <w:rPr>
          <w:sz w:val="24"/>
          <w:szCs w:val="24"/>
        </w:rPr>
        <w:t>для разборки и сборки по одному на 3 учащихся в группе;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wi-fi роутер для настройки учащимися 2 на группу;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обжимной инструмент под RJ-45;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коннекторы в достаточном количестве (количество учащихся х 4, расходный материал, поэтому по максимуму);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кабель "витая </w:t>
      </w:r>
      <w:r>
        <w:rPr>
          <w:sz w:val="24"/>
          <w:szCs w:val="24"/>
        </w:rPr>
        <w:t>пара" в бухте (расходный материал);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отвертки крестовые разные;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проекционное оборудование (экраны);</w:t>
      </w:r>
    </w:p>
    <w:p w:rsidR="00687D0A" w:rsidRDefault="002E7C47">
      <w:pPr>
        <w:pStyle w:val="LO-normal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маркерная доска с маркерами.</w:t>
      </w:r>
    </w:p>
    <w:p w:rsidR="00687D0A" w:rsidRDefault="002E7C47">
      <w:pPr>
        <w:pStyle w:val="Heading4"/>
        <w:rPr>
          <w:color w:val="auto"/>
        </w:rPr>
      </w:pPr>
      <w:bookmarkStart w:id="15" w:name="_apnh926cfx3q"/>
      <w:bookmarkEnd w:id="15"/>
      <w:r>
        <w:rPr>
          <w:color w:val="auto"/>
        </w:rPr>
        <w:t>Информационное обеспечение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дистрибутивы ОС Windows, Linux;</w:t>
      </w:r>
    </w:p>
    <w:p w:rsidR="00687D0A" w:rsidRDefault="002E7C47">
      <w:pPr>
        <w:pStyle w:val="LO-norma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сетевого администрирования.</w:t>
      </w:r>
    </w:p>
    <w:p w:rsidR="00687D0A" w:rsidRDefault="002E7C47">
      <w:pPr>
        <w:pStyle w:val="Heading3"/>
        <w:spacing w:line="360" w:lineRule="auto"/>
        <w:rPr>
          <w:color w:val="auto"/>
        </w:rPr>
      </w:pPr>
      <w:bookmarkStart w:id="16" w:name="_e34za2vhdahn"/>
      <w:bookmarkEnd w:id="16"/>
      <w:r>
        <w:rPr>
          <w:color w:val="auto"/>
        </w:rPr>
        <w:t xml:space="preserve">3.2 Список </w:t>
      </w:r>
      <w:r>
        <w:rPr>
          <w:color w:val="auto"/>
        </w:rPr>
        <w:t>литературы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 Реализация дополнительной общеобразовательной программы по тематическому направлению «Системное администрирование» с использованием оборудования центра цифрового образования детей «IT-куб» Методическое пособие под редакцией С. Г. Григорьева – М</w:t>
      </w:r>
      <w:r>
        <w:rPr>
          <w:sz w:val="24"/>
          <w:szCs w:val="24"/>
        </w:rPr>
        <w:t>., 2021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Информатика. 10 класс. Углубленный уровень: учебник в 2 ч. К.Ю. Поляков, Е.А. Еремин. – М. Бином, 2013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Информатика. 11 класс. Углубленный уровень: учебник в 2 ч. К.Ю. Поляков, Е.А. Еремин. – М. Бином, 2013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Гленн К. Системное администрирование в ш</w:t>
      </w:r>
      <w:r>
        <w:rPr>
          <w:sz w:val="24"/>
          <w:szCs w:val="24"/>
        </w:rPr>
        <w:t xml:space="preserve">коле. вузе, офисе. – М. СОЛОН- ПРЕСС, 2008.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Зараменских Е.П., Артемьев И.Е., Интренет вещей. Исследования и область применения / Е.П. Зараменских, И.Е. Артемьев – М.: Инфра-М, 2016. - 188 c.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Грингард C., Интернет вещей. Будущее уже здесь / Сэмюэл Грингар</w:t>
      </w:r>
      <w:r>
        <w:rPr>
          <w:sz w:val="24"/>
          <w:szCs w:val="24"/>
        </w:rPr>
        <w:t xml:space="preserve">д – М.: Альпина Паблишер, 2019. - 188 c.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 xml:space="preserve">Соммер У., Программирование микроконтроллерных плат. 2-е изд. / Улли Соммер – СПб.: БХВ-Петербург, 2017. – 238 с. </w:t>
      </w:r>
    </w:p>
    <w:p w:rsidR="00687D0A" w:rsidRDefault="002E7C47">
      <w:pPr>
        <w:pStyle w:val="LO-normal"/>
        <w:numPr>
          <w:ilvl w:val="0"/>
          <w:numId w:val="4"/>
        </w:numPr>
        <w:spacing w:line="360" w:lineRule="auto"/>
        <w:ind w:left="283" w:hanging="300"/>
        <w:rPr>
          <w:sz w:val="24"/>
          <w:szCs w:val="24"/>
        </w:rPr>
      </w:pPr>
      <w:r>
        <w:rPr>
          <w:sz w:val="24"/>
          <w:szCs w:val="24"/>
        </w:rPr>
        <w:t>Блум Дж., Изучаем Arduino. Инструменты и методы технического волшебства / Джереми Блум – СПб.: БХВ-</w:t>
      </w:r>
      <w:r>
        <w:rPr>
          <w:sz w:val="24"/>
          <w:szCs w:val="24"/>
        </w:rPr>
        <w:t>Петербург, 2015. – 336 .</w:t>
      </w:r>
    </w:p>
    <w:sectPr w:rsidR="00687D0A" w:rsidSect="00687D0A">
      <w:footerReference w:type="default" r:id="rId7"/>
      <w:headerReference w:type="first" r:id="rId8"/>
      <w:footerReference w:type="first" r:id="rId9"/>
      <w:pgSz w:w="11906" w:h="16838"/>
      <w:pgMar w:top="720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C47" w:rsidRDefault="002E7C47" w:rsidP="00687D0A">
      <w:pPr>
        <w:spacing w:line="240" w:lineRule="auto"/>
      </w:pPr>
      <w:r>
        <w:separator/>
      </w:r>
    </w:p>
  </w:endnote>
  <w:endnote w:type="continuationSeparator" w:id="0">
    <w:p w:rsidR="002E7C47" w:rsidRDefault="002E7C47" w:rsidP="0068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  <w:jc w:val="center"/>
    </w:pPr>
    <w:r>
      <w:fldChar w:fldCharType="begin"/>
    </w:r>
    <w:r w:rsidR="002E7C47">
      <w:instrText>PAGE</w:instrText>
    </w:r>
    <w:r>
      <w:fldChar w:fldCharType="separate"/>
    </w:r>
    <w:r w:rsidR="003364EB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C47" w:rsidRDefault="002E7C47" w:rsidP="00687D0A">
      <w:pPr>
        <w:spacing w:line="240" w:lineRule="auto"/>
      </w:pPr>
      <w:r>
        <w:separator/>
      </w:r>
    </w:p>
  </w:footnote>
  <w:footnote w:type="continuationSeparator" w:id="0">
    <w:p w:rsidR="002E7C47" w:rsidRDefault="002E7C47" w:rsidP="00687D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0A" w:rsidRDefault="00687D0A">
    <w:pPr>
      <w:pStyle w:val="LO-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71F"/>
    <w:multiLevelType w:val="multilevel"/>
    <w:tmpl w:val="987093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BF65196"/>
    <w:multiLevelType w:val="multilevel"/>
    <w:tmpl w:val="5574A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BE69D0"/>
    <w:multiLevelType w:val="multilevel"/>
    <w:tmpl w:val="3A3EEB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nsid w:val="337D75AB"/>
    <w:multiLevelType w:val="multilevel"/>
    <w:tmpl w:val="F32210C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3B4F7726"/>
    <w:multiLevelType w:val="multilevel"/>
    <w:tmpl w:val="63CAB4C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16916E6"/>
    <w:multiLevelType w:val="multilevel"/>
    <w:tmpl w:val="58A88AF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nsid w:val="45520F3F"/>
    <w:multiLevelType w:val="multilevel"/>
    <w:tmpl w:val="210AD51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nsid w:val="5D746A18"/>
    <w:multiLevelType w:val="multilevel"/>
    <w:tmpl w:val="F2B80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nsid w:val="6CDB59B0"/>
    <w:multiLevelType w:val="multilevel"/>
    <w:tmpl w:val="EA3A6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nsid w:val="797B496D"/>
    <w:multiLevelType w:val="multilevel"/>
    <w:tmpl w:val="5CCC8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0A"/>
    <w:rsid w:val="002E7C47"/>
    <w:rsid w:val="003364EB"/>
    <w:rsid w:val="0068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A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687D0A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687D0A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687D0A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87D0A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687D0A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687D0A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a3">
    <w:name w:val="Заголовок"/>
    <w:basedOn w:val="a"/>
    <w:next w:val="a4"/>
    <w:qFormat/>
    <w:rsid w:val="00687D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87D0A"/>
    <w:pPr>
      <w:spacing w:after="140"/>
    </w:pPr>
  </w:style>
  <w:style w:type="paragraph" w:styleId="a5">
    <w:name w:val="List"/>
    <w:basedOn w:val="a4"/>
    <w:rsid w:val="00687D0A"/>
    <w:rPr>
      <w:rFonts w:cs="Lucida Sans"/>
    </w:rPr>
  </w:style>
  <w:style w:type="paragraph" w:customStyle="1" w:styleId="Caption">
    <w:name w:val="Caption"/>
    <w:basedOn w:val="a"/>
    <w:qFormat/>
    <w:rsid w:val="00687D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87D0A"/>
    <w:pPr>
      <w:suppressLineNumbers/>
    </w:pPr>
    <w:rPr>
      <w:rFonts w:cs="Lucida Sans"/>
    </w:rPr>
  </w:style>
  <w:style w:type="paragraph" w:customStyle="1" w:styleId="LO-normal">
    <w:name w:val="LO-normal"/>
    <w:qFormat/>
    <w:rsid w:val="00687D0A"/>
    <w:pPr>
      <w:spacing w:line="276" w:lineRule="auto"/>
    </w:pPr>
  </w:style>
  <w:style w:type="paragraph" w:styleId="a7">
    <w:name w:val="Title"/>
    <w:basedOn w:val="LO-normal"/>
    <w:next w:val="LO-normal"/>
    <w:qFormat/>
    <w:rsid w:val="00687D0A"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rsid w:val="00687D0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9">
    <w:name w:val="Верхний и нижний колонтитулы"/>
    <w:basedOn w:val="a"/>
    <w:qFormat/>
    <w:rsid w:val="00687D0A"/>
  </w:style>
  <w:style w:type="paragraph" w:customStyle="1" w:styleId="Header">
    <w:name w:val="Header"/>
    <w:basedOn w:val="a9"/>
    <w:rsid w:val="00687D0A"/>
  </w:style>
  <w:style w:type="paragraph" w:customStyle="1" w:styleId="Footer">
    <w:name w:val="Footer"/>
    <w:basedOn w:val="a9"/>
    <w:rsid w:val="00687D0A"/>
  </w:style>
  <w:style w:type="table" w:customStyle="1" w:styleId="TableNormal">
    <w:name w:val="Table Normal"/>
    <w:rsid w:val="00687D0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E9DE3-A842-4677-879E-092574CA2A23}"/>
</file>

<file path=customXml/itemProps2.xml><?xml version="1.0" encoding="utf-8"?>
<ds:datastoreItem xmlns:ds="http://schemas.openxmlformats.org/officeDocument/2006/customXml" ds:itemID="{BA1557E3-BC70-4379-9167-EE7D40241116}"/>
</file>

<file path=customXml/itemProps3.xml><?xml version="1.0" encoding="utf-8"?>
<ds:datastoreItem xmlns:ds="http://schemas.openxmlformats.org/officeDocument/2006/customXml" ds:itemID="{C8E6D6C1-F192-4ACF-893E-149BF93BAAC7}"/>
</file>

<file path=customXml/itemProps4.xml><?xml version="1.0" encoding="utf-8"?>
<ds:datastoreItem xmlns:ds="http://schemas.openxmlformats.org/officeDocument/2006/customXml" ds:itemID="{75A0C471-EBF6-42A8-9FE5-B00790AC3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2973</Words>
  <Characters>16951</Characters>
  <Application>Microsoft Office Word</Application>
  <DocSecurity>0</DocSecurity>
  <Lines>141</Lines>
  <Paragraphs>39</Paragraphs>
  <ScaleCrop>false</ScaleCrop>
  <Company/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2021-09-05T20:49:00Z</dcterms:created>
  <dcterms:modified xsi:type="dcterms:W3CDTF">2021-09-05T20:49:00Z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</Properties>
</file>